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DB6" w:rsidRPr="00C358DF" w:rsidRDefault="00295D21">
      <w:pPr>
        <w:rPr>
          <w:rFonts w:ascii="Times New Roman" w:hAnsi="Times New Roman" w:cs="Times New Roman"/>
          <w:b/>
        </w:rPr>
      </w:pPr>
      <w:r w:rsidRPr="00C358DF">
        <w:rPr>
          <w:rFonts w:ascii="Times New Roman" w:hAnsi="Times New Roman" w:cs="Times New Roman"/>
          <w:b/>
        </w:rPr>
        <w:t xml:space="preserve">Analog to Digital </w:t>
      </w:r>
      <w:r w:rsidR="00E86802" w:rsidRPr="00C358DF">
        <w:rPr>
          <w:rFonts w:ascii="Times New Roman" w:hAnsi="Times New Roman" w:cs="Times New Roman"/>
          <w:b/>
        </w:rPr>
        <w:t xml:space="preserve">Session </w:t>
      </w:r>
      <w:r w:rsidRPr="00C358DF">
        <w:rPr>
          <w:rFonts w:ascii="Times New Roman" w:hAnsi="Times New Roman" w:cs="Times New Roman"/>
          <w:b/>
        </w:rPr>
        <w:t>Pre-meeting Questionnaire:</w:t>
      </w:r>
    </w:p>
    <w:tbl>
      <w:tblPr>
        <w:tblStyle w:val="TableGrid"/>
        <w:tblW w:w="9018" w:type="dxa"/>
        <w:tblLook w:val="04A0" w:firstRow="1" w:lastRow="0" w:firstColumn="1" w:lastColumn="0" w:noHBand="0" w:noVBand="1"/>
      </w:tblPr>
      <w:tblGrid>
        <w:gridCol w:w="485"/>
        <w:gridCol w:w="6824"/>
        <w:gridCol w:w="1709"/>
      </w:tblGrid>
      <w:tr w:rsidR="00295D21" w:rsidRPr="00C358DF" w:rsidTr="00295D21">
        <w:tc>
          <w:tcPr>
            <w:tcW w:w="485" w:type="dxa"/>
          </w:tcPr>
          <w:p w:rsidR="00295D21" w:rsidRPr="00C358DF" w:rsidRDefault="00295D21">
            <w:pPr>
              <w:rPr>
                <w:rFonts w:ascii="Times New Roman" w:hAnsi="Times New Roman" w:cs="Times New Roman"/>
              </w:rPr>
            </w:pPr>
            <w:r w:rsidRPr="00C358DF">
              <w:rPr>
                <w:rFonts w:ascii="Times New Roman" w:hAnsi="Times New Roman" w:cs="Times New Roman"/>
              </w:rPr>
              <w:t>Q1</w:t>
            </w:r>
          </w:p>
        </w:tc>
        <w:tc>
          <w:tcPr>
            <w:tcW w:w="8533" w:type="dxa"/>
            <w:gridSpan w:val="2"/>
          </w:tcPr>
          <w:p w:rsidR="00295D21" w:rsidRPr="00C358DF" w:rsidRDefault="00295D21">
            <w:pPr>
              <w:rPr>
                <w:rFonts w:ascii="Times New Roman" w:hAnsi="Times New Roman" w:cs="Times New Roman"/>
              </w:rPr>
            </w:pPr>
            <w:r w:rsidRPr="00C358DF">
              <w:rPr>
                <w:rFonts w:ascii="Times New Roman" w:hAnsi="Times New Roman" w:cs="Times New Roman"/>
              </w:rPr>
              <w:t>What is the primary / hot button issue at your station with Analog to Digital Conversions?</w:t>
            </w:r>
          </w:p>
        </w:tc>
      </w:tr>
      <w:tr w:rsidR="00295D21" w:rsidRPr="00C358DF" w:rsidTr="00295D21">
        <w:tc>
          <w:tcPr>
            <w:tcW w:w="485" w:type="dxa"/>
          </w:tcPr>
          <w:p w:rsidR="00295D21" w:rsidRPr="00C358DF" w:rsidRDefault="00295D21">
            <w:pPr>
              <w:rPr>
                <w:rFonts w:ascii="Times New Roman" w:hAnsi="Times New Roman" w:cs="Times New Roman"/>
              </w:rPr>
            </w:pPr>
          </w:p>
        </w:tc>
        <w:tc>
          <w:tcPr>
            <w:tcW w:w="6824" w:type="dxa"/>
          </w:tcPr>
          <w:p w:rsidR="00295D21" w:rsidRPr="00C358DF" w:rsidRDefault="00295D21">
            <w:pPr>
              <w:rPr>
                <w:rFonts w:ascii="Times New Roman" w:hAnsi="Times New Roman" w:cs="Times New Roman"/>
                <w:color w:val="0000FF"/>
              </w:rPr>
            </w:pPr>
            <w:r w:rsidRPr="00C358DF">
              <w:rPr>
                <w:rFonts w:ascii="Times New Roman" w:hAnsi="Times New Roman" w:cs="Times New Roman"/>
                <w:color w:val="0000FF"/>
              </w:rPr>
              <w:t xml:space="preserve">V.C. Summer AP1000 will be almost completely </w:t>
            </w:r>
            <w:proofErr w:type="gramStart"/>
            <w:r w:rsidRPr="00C358DF">
              <w:rPr>
                <w:rFonts w:ascii="Times New Roman" w:hAnsi="Times New Roman" w:cs="Times New Roman"/>
                <w:color w:val="0000FF"/>
              </w:rPr>
              <w:t>digital</w:t>
            </w:r>
            <w:proofErr w:type="gramEnd"/>
            <w:r w:rsidRPr="00C358DF">
              <w:rPr>
                <w:rFonts w:ascii="Times New Roman" w:hAnsi="Times New Roman" w:cs="Times New Roman"/>
                <w:color w:val="0000FF"/>
              </w:rPr>
              <w:t>.  As a result our design processes will need to contain digital considerations from the very beginning.  While most plants will have a subsection of their equipment with these considerations, our plant it will be the norm and not the exception.</w:t>
            </w:r>
          </w:p>
        </w:tc>
        <w:tc>
          <w:tcPr>
            <w:tcW w:w="1709" w:type="dxa"/>
          </w:tcPr>
          <w:p w:rsidR="00295D21" w:rsidRPr="00C358DF" w:rsidRDefault="00295D21">
            <w:pPr>
              <w:rPr>
                <w:rFonts w:ascii="Times New Roman" w:hAnsi="Times New Roman" w:cs="Times New Roman"/>
                <w:color w:val="0000FF"/>
              </w:rPr>
            </w:pPr>
            <w:r w:rsidRPr="00C358DF">
              <w:rPr>
                <w:rFonts w:ascii="Times New Roman" w:hAnsi="Times New Roman" w:cs="Times New Roman"/>
                <w:color w:val="0000FF"/>
              </w:rPr>
              <w:t>V.C. Summer</w:t>
            </w:r>
          </w:p>
        </w:tc>
      </w:tr>
      <w:tr w:rsidR="00295D21" w:rsidRPr="00C358DF" w:rsidTr="00295D21">
        <w:tc>
          <w:tcPr>
            <w:tcW w:w="485" w:type="dxa"/>
          </w:tcPr>
          <w:p w:rsidR="00295D21" w:rsidRPr="00C358DF" w:rsidRDefault="00295D21">
            <w:pPr>
              <w:rPr>
                <w:rFonts w:ascii="Times New Roman" w:hAnsi="Times New Roman" w:cs="Times New Roman"/>
              </w:rPr>
            </w:pPr>
          </w:p>
        </w:tc>
        <w:tc>
          <w:tcPr>
            <w:tcW w:w="6824" w:type="dxa"/>
          </w:tcPr>
          <w:p w:rsidR="00295D21" w:rsidRPr="00C358DF" w:rsidRDefault="00C01B00">
            <w:pPr>
              <w:rPr>
                <w:rFonts w:ascii="Times New Roman" w:hAnsi="Times New Roman" w:cs="Times New Roman"/>
                <w:color w:val="0000FF"/>
              </w:rPr>
            </w:pPr>
            <w:proofErr w:type="spellStart"/>
            <w:r w:rsidRPr="00C358DF">
              <w:rPr>
                <w:rFonts w:ascii="Times New Roman" w:hAnsi="Times New Roman" w:cs="Times New Roman"/>
                <w:color w:val="0000FF"/>
              </w:rPr>
              <w:t>Masterpact</w:t>
            </w:r>
            <w:proofErr w:type="spellEnd"/>
            <w:r w:rsidRPr="00C358DF">
              <w:rPr>
                <w:rFonts w:ascii="Times New Roman" w:hAnsi="Times New Roman" w:cs="Times New Roman"/>
                <w:color w:val="0000FF"/>
              </w:rPr>
              <w:t xml:space="preserve"> Breakers have replaced analog breakers for all 400A-800A 480V breakers in the plant for safety related applications. Issues with spurious trips right after breaker closure. Issue with the </w:t>
            </w:r>
            <w:proofErr w:type="spellStart"/>
            <w:r w:rsidRPr="00C358DF">
              <w:rPr>
                <w:rFonts w:ascii="Times New Roman" w:hAnsi="Times New Roman" w:cs="Times New Roman"/>
                <w:color w:val="0000FF"/>
              </w:rPr>
              <w:t>micrologic</w:t>
            </w:r>
            <w:proofErr w:type="spellEnd"/>
            <w:r w:rsidRPr="00C358DF">
              <w:rPr>
                <w:rFonts w:ascii="Times New Roman" w:hAnsi="Times New Roman" w:cs="Times New Roman"/>
                <w:color w:val="0000FF"/>
              </w:rPr>
              <w:t xml:space="preserve"> trip.</w:t>
            </w:r>
          </w:p>
        </w:tc>
        <w:tc>
          <w:tcPr>
            <w:tcW w:w="1709" w:type="dxa"/>
          </w:tcPr>
          <w:p w:rsidR="00295D21" w:rsidRPr="00C358DF" w:rsidRDefault="000966EF">
            <w:pPr>
              <w:rPr>
                <w:rFonts w:ascii="Times New Roman" w:hAnsi="Times New Roman" w:cs="Times New Roman"/>
                <w:color w:val="0000FF"/>
              </w:rPr>
            </w:pPr>
            <w:r w:rsidRPr="00C358DF">
              <w:rPr>
                <w:rFonts w:ascii="Times New Roman" w:hAnsi="Times New Roman" w:cs="Times New Roman"/>
                <w:color w:val="0000FF"/>
              </w:rPr>
              <w:t>Hope Creek</w:t>
            </w:r>
          </w:p>
        </w:tc>
      </w:tr>
      <w:tr w:rsidR="00295D21" w:rsidRPr="00C358DF" w:rsidTr="00295D21">
        <w:tc>
          <w:tcPr>
            <w:tcW w:w="485" w:type="dxa"/>
          </w:tcPr>
          <w:p w:rsidR="00295D21" w:rsidRPr="00C358DF" w:rsidRDefault="00295D21">
            <w:pPr>
              <w:rPr>
                <w:rFonts w:ascii="Times New Roman" w:hAnsi="Times New Roman" w:cs="Times New Roman"/>
              </w:rPr>
            </w:pPr>
          </w:p>
        </w:tc>
        <w:tc>
          <w:tcPr>
            <w:tcW w:w="6824" w:type="dxa"/>
          </w:tcPr>
          <w:p w:rsidR="00295D21" w:rsidRPr="0091776D" w:rsidRDefault="0091776D">
            <w:pPr>
              <w:rPr>
                <w:rFonts w:ascii="Times New Roman" w:hAnsi="Times New Roman" w:cs="Times New Roman"/>
                <w:color w:val="0000FF"/>
              </w:rPr>
            </w:pPr>
            <w:r w:rsidRPr="0091776D">
              <w:rPr>
                <w:rFonts w:ascii="Times New Roman" w:hAnsi="Times New Roman" w:cs="Times New Roman"/>
                <w:color w:val="0000FF"/>
              </w:rPr>
              <w:t>Documents</w:t>
            </w:r>
            <w:r w:rsidR="00FE7631">
              <w:rPr>
                <w:rFonts w:ascii="Times New Roman" w:hAnsi="Times New Roman" w:cs="Times New Roman"/>
                <w:color w:val="0000FF"/>
              </w:rPr>
              <w:t>.</w:t>
            </w:r>
            <w:bookmarkStart w:id="0" w:name="_GoBack"/>
            <w:bookmarkEnd w:id="0"/>
          </w:p>
        </w:tc>
        <w:tc>
          <w:tcPr>
            <w:tcW w:w="1709" w:type="dxa"/>
          </w:tcPr>
          <w:p w:rsidR="00295D21" w:rsidRPr="0091776D" w:rsidRDefault="0091776D">
            <w:pPr>
              <w:rPr>
                <w:rFonts w:ascii="Times New Roman" w:hAnsi="Times New Roman" w:cs="Times New Roman"/>
                <w:color w:val="0000FF"/>
              </w:rPr>
            </w:pPr>
            <w:proofErr w:type="spellStart"/>
            <w:r w:rsidRPr="0091776D">
              <w:rPr>
                <w:rFonts w:ascii="Times New Roman" w:hAnsi="Times New Roman" w:cs="Times New Roman"/>
                <w:color w:val="0000FF"/>
              </w:rPr>
              <w:t>Vogtle</w:t>
            </w:r>
            <w:proofErr w:type="spellEnd"/>
            <w:r w:rsidRPr="0091776D">
              <w:rPr>
                <w:rFonts w:ascii="Times New Roman" w:hAnsi="Times New Roman" w:cs="Times New Roman"/>
                <w:color w:val="0000FF"/>
              </w:rPr>
              <w:t>/Summer</w:t>
            </w:r>
          </w:p>
        </w:tc>
      </w:tr>
      <w:tr w:rsidR="00295D21" w:rsidRPr="00C358DF" w:rsidTr="00295D21">
        <w:tc>
          <w:tcPr>
            <w:tcW w:w="485" w:type="dxa"/>
          </w:tcPr>
          <w:p w:rsidR="00295D21" w:rsidRPr="00C358DF" w:rsidRDefault="00295D21">
            <w:pPr>
              <w:rPr>
                <w:rFonts w:ascii="Times New Roman" w:hAnsi="Times New Roman" w:cs="Times New Roman"/>
              </w:rPr>
            </w:pPr>
            <w:r w:rsidRPr="00C358DF">
              <w:rPr>
                <w:rFonts w:ascii="Times New Roman" w:hAnsi="Times New Roman" w:cs="Times New Roman"/>
              </w:rPr>
              <w:t>Q2</w:t>
            </w:r>
          </w:p>
        </w:tc>
        <w:tc>
          <w:tcPr>
            <w:tcW w:w="8533" w:type="dxa"/>
            <w:gridSpan w:val="2"/>
          </w:tcPr>
          <w:p w:rsidR="00295D21" w:rsidRPr="00C358DF" w:rsidRDefault="00295D21">
            <w:pPr>
              <w:rPr>
                <w:rFonts w:ascii="Times New Roman" w:hAnsi="Times New Roman" w:cs="Times New Roman"/>
              </w:rPr>
            </w:pPr>
            <w:r w:rsidRPr="00C358DF">
              <w:rPr>
                <w:rFonts w:ascii="Times New Roman" w:hAnsi="Times New Roman" w:cs="Times New Roman"/>
              </w:rPr>
              <w:t>Does your station utilize Item Equivalency Evaluation for Analog to Digital or Digital to Digital Conversions?</w:t>
            </w:r>
          </w:p>
        </w:tc>
      </w:tr>
      <w:tr w:rsidR="00295D21" w:rsidRPr="00C358DF" w:rsidTr="00295D21">
        <w:tc>
          <w:tcPr>
            <w:tcW w:w="485" w:type="dxa"/>
          </w:tcPr>
          <w:p w:rsidR="00295D21" w:rsidRPr="00C358DF" w:rsidRDefault="00295D21">
            <w:pPr>
              <w:rPr>
                <w:rFonts w:ascii="Times New Roman" w:hAnsi="Times New Roman" w:cs="Times New Roman"/>
              </w:rPr>
            </w:pPr>
          </w:p>
        </w:tc>
        <w:tc>
          <w:tcPr>
            <w:tcW w:w="6824" w:type="dxa"/>
          </w:tcPr>
          <w:p w:rsidR="00295D21" w:rsidRPr="00C358DF" w:rsidRDefault="00210D8F">
            <w:pPr>
              <w:rPr>
                <w:rFonts w:ascii="Times New Roman" w:hAnsi="Times New Roman" w:cs="Times New Roman"/>
                <w:color w:val="0000FF"/>
              </w:rPr>
            </w:pPr>
            <w:r w:rsidRPr="00C358DF">
              <w:rPr>
                <w:rFonts w:ascii="Times New Roman" w:hAnsi="Times New Roman" w:cs="Times New Roman"/>
                <w:color w:val="0000FF"/>
              </w:rPr>
              <w:t>Our station will be focusing our equivalency evaluations mainly to the function of the component.  If the digital component serves the same committed functions as the previous component we will replace it using the equivalency process.</w:t>
            </w:r>
          </w:p>
        </w:tc>
        <w:tc>
          <w:tcPr>
            <w:tcW w:w="1709" w:type="dxa"/>
          </w:tcPr>
          <w:p w:rsidR="00295D21" w:rsidRPr="00C358DF" w:rsidRDefault="00210D8F">
            <w:pPr>
              <w:rPr>
                <w:rFonts w:ascii="Times New Roman" w:hAnsi="Times New Roman" w:cs="Times New Roman"/>
                <w:color w:val="0000FF"/>
              </w:rPr>
            </w:pPr>
            <w:r w:rsidRPr="00C358DF">
              <w:rPr>
                <w:rFonts w:ascii="Times New Roman" w:hAnsi="Times New Roman" w:cs="Times New Roman"/>
                <w:color w:val="0000FF"/>
              </w:rPr>
              <w:t>V.C. Summer</w:t>
            </w:r>
          </w:p>
        </w:tc>
      </w:tr>
      <w:tr w:rsidR="000A694A" w:rsidRPr="00C358DF" w:rsidTr="00295D21">
        <w:tc>
          <w:tcPr>
            <w:tcW w:w="485" w:type="dxa"/>
          </w:tcPr>
          <w:p w:rsidR="000A694A" w:rsidRPr="00C358DF" w:rsidRDefault="000A694A">
            <w:pPr>
              <w:rPr>
                <w:rFonts w:ascii="Times New Roman" w:hAnsi="Times New Roman" w:cs="Times New Roman"/>
              </w:rPr>
            </w:pPr>
          </w:p>
        </w:tc>
        <w:tc>
          <w:tcPr>
            <w:tcW w:w="6824" w:type="dxa"/>
          </w:tcPr>
          <w:p w:rsidR="000A694A" w:rsidRPr="00C358DF" w:rsidRDefault="00C01B00">
            <w:pPr>
              <w:rPr>
                <w:rFonts w:ascii="Times New Roman" w:hAnsi="Times New Roman" w:cs="Times New Roman"/>
                <w:color w:val="0000FF"/>
              </w:rPr>
            </w:pPr>
            <w:r w:rsidRPr="00C358DF">
              <w:rPr>
                <w:rFonts w:ascii="Times New Roman" w:hAnsi="Times New Roman" w:cs="Times New Roman"/>
                <w:color w:val="0000FF"/>
              </w:rPr>
              <w:t>No. Always the Equivalent Change Process/ Design Change Process.</w:t>
            </w:r>
          </w:p>
        </w:tc>
        <w:tc>
          <w:tcPr>
            <w:tcW w:w="1709" w:type="dxa"/>
          </w:tcPr>
          <w:p w:rsidR="000A694A" w:rsidRPr="00C358DF" w:rsidRDefault="000A694A" w:rsidP="00867118">
            <w:pPr>
              <w:rPr>
                <w:rFonts w:ascii="Times New Roman" w:hAnsi="Times New Roman" w:cs="Times New Roman"/>
                <w:color w:val="0000FF"/>
              </w:rPr>
            </w:pPr>
            <w:r w:rsidRPr="00C358DF">
              <w:rPr>
                <w:rFonts w:ascii="Times New Roman" w:hAnsi="Times New Roman" w:cs="Times New Roman"/>
                <w:color w:val="0000FF"/>
              </w:rPr>
              <w:t>Hope Creek</w:t>
            </w:r>
          </w:p>
        </w:tc>
      </w:tr>
      <w:tr w:rsidR="000A694A" w:rsidRPr="00C358DF" w:rsidTr="00295D21">
        <w:tc>
          <w:tcPr>
            <w:tcW w:w="485" w:type="dxa"/>
          </w:tcPr>
          <w:p w:rsidR="000A694A" w:rsidRPr="00C358DF" w:rsidRDefault="000A694A">
            <w:pPr>
              <w:rPr>
                <w:rFonts w:ascii="Times New Roman" w:hAnsi="Times New Roman" w:cs="Times New Roman"/>
              </w:rPr>
            </w:pPr>
          </w:p>
        </w:tc>
        <w:tc>
          <w:tcPr>
            <w:tcW w:w="6824" w:type="dxa"/>
          </w:tcPr>
          <w:p w:rsidR="000A694A" w:rsidRPr="00B82D88" w:rsidRDefault="00B82D88">
            <w:pPr>
              <w:rPr>
                <w:rFonts w:ascii="Times New Roman" w:hAnsi="Times New Roman" w:cs="Times New Roman"/>
                <w:color w:val="0000FF"/>
              </w:rPr>
            </w:pPr>
            <w:r w:rsidRPr="00B82D88">
              <w:rPr>
                <w:rFonts w:ascii="Times New Roman" w:hAnsi="Times New Roman" w:cs="Times New Roman"/>
                <w:color w:val="0000FF"/>
              </w:rPr>
              <w:t>Not sure</w:t>
            </w:r>
            <w:r w:rsidR="004C24FE">
              <w:rPr>
                <w:rFonts w:ascii="Times New Roman" w:hAnsi="Times New Roman" w:cs="Times New Roman"/>
                <w:color w:val="0000FF"/>
              </w:rPr>
              <w:t>.</w:t>
            </w:r>
          </w:p>
        </w:tc>
        <w:tc>
          <w:tcPr>
            <w:tcW w:w="1709" w:type="dxa"/>
          </w:tcPr>
          <w:p w:rsidR="000A694A" w:rsidRPr="00B82D88" w:rsidRDefault="00B82D88">
            <w:pPr>
              <w:rPr>
                <w:rFonts w:ascii="Times New Roman" w:hAnsi="Times New Roman" w:cs="Times New Roman"/>
                <w:color w:val="0000FF"/>
              </w:rPr>
            </w:pPr>
            <w:proofErr w:type="spellStart"/>
            <w:r w:rsidRPr="00B82D88">
              <w:rPr>
                <w:rFonts w:ascii="Times New Roman" w:hAnsi="Times New Roman" w:cs="Times New Roman"/>
                <w:color w:val="0000FF"/>
              </w:rPr>
              <w:t>Vogtle</w:t>
            </w:r>
            <w:proofErr w:type="spellEnd"/>
            <w:r w:rsidRPr="00B82D88">
              <w:rPr>
                <w:rFonts w:ascii="Times New Roman" w:hAnsi="Times New Roman" w:cs="Times New Roman"/>
                <w:color w:val="0000FF"/>
              </w:rPr>
              <w:t>/Summer</w:t>
            </w:r>
          </w:p>
        </w:tc>
      </w:tr>
      <w:tr w:rsidR="000A694A" w:rsidRPr="00C358DF" w:rsidTr="009D2A71">
        <w:tc>
          <w:tcPr>
            <w:tcW w:w="485" w:type="dxa"/>
          </w:tcPr>
          <w:p w:rsidR="000A694A" w:rsidRPr="00C358DF" w:rsidRDefault="000A694A" w:rsidP="002F0B1A">
            <w:pPr>
              <w:rPr>
                <w:rFonts w:ascii="Times New Roman" w:hAnsi="Times New Roman" w:cs="Times New Roman"/>
              </w:rPr>
            </w:pPr>
            <w:r w:rsidRPr="00C358DF">
              <w:rPr>
                <w:rFonts w:ascii="Times New Roman" w:hAnsi="Times New Roman" w:cs="Times New Roman"/>
              </w:rPr>
              <w:t>Q3</w:t>
            </w:r>
          </w:p>
        </w:tc>
        <w:tc>
          <w:tcPr>
            <w:tcW w:w="8533" w:type="dxa"/>
            <w:gridSpan w:val="2"/>
          </w:tcPr>
          <w:p w:rsidR="000A694A" w:rsidRPr="00C358DF" w:rsidRDefault="000A694A">
            <w:pPr>
              <w:rPr>
                <w:rFonts w:ascii="Times New Roman" w:hAnsi="Times New Roman" w:cs="Times New Roman"/>
              </w:rPr>
            </w:pPr>
            <w:r w:rsidRPr="00C358DF">
              <w:rPr>
                <w:rFonts w:ascii="Times New Roman" w:hAnsi="Times New Roman" w:cs="Times New Roman"/>
              </w:rPr>
              <w:t>Has your station experienced configuration issues maintaining equipment converted to Digital (i.e. spare parts with a firmware/software version different than approved during the EC)?</w:t>
            </w:r>
          </w:p>
        </w:tc>
      </w:tr>
      <w:tr w:rsidR="000A694A" w:rsidRPr="00C358DF" w:rsidTr="00295D21">
        <w:tc>
          <w:tcPr>
            <w:tcW w:w="485" w:type="dxa"/>
          </w:tcPr>
          <w:p w:rsidR="000A694A" w:rsidRPr="00C358DF" w:rsidRDefault="000A694A">
            <w:pPr>
              <w:rPr>
                <w:rFonts w:ascii="Times New Roman" w:hAnsi="Times New Roman" w:cs="Times New Roman"/>
              </w:rPr>
            </w:pPr>
          </w:p>
        </w:tc>
        <w:tc>
          <w:tcPr>
            <w:tcW w:w="6824" w:type="dxa"/>
          </w:tcPr>
          <w:p w:rsidR="000A694A" w:rsidRPr="00C358DF" w:rsidRDefault="000A694A">
            <w:pPr>
              <w:rPr>
                <w:rFonts w:ascii="Times New Roman" w:hAnsi="Times New Roman" w:cs="Times New Roman"/>
                <w:color w:val="0000FF"/>
              </w:rPr>
            </w:pPr>
            <w:r w:rsidRPr="00C358DF">
              <w:rPr>
                <w:rFonts w:ascii="Times New Roman" w:hAnsi="Times New Roman" w:cs="Times New Roman"/>
                <w:color w:val="0000FF"/>
              </w:rPr>
              <w:t xml:space="preserve">Not yet… V.C. Summer has not taken design authority from WEC yet.  We are working to set up a </w:t>
            </w:r>
            <w:proofErr w:type="spellStart"/>
            <w:r w:rsidRPr="00C358DF">
              <w:rPr>
                <w:rFonts w:ascii="Times New Roman" w:hAnsi="Times New Roman" w:cs="Times New Roman"/>
                <w:color w:val="0000FF"/>
              </w:rPr>
              <w:t>cyber program</w:t>
            </w:r>
            <w:proofErr w:type="spellEnd"/>
            <w:r w:rsidRPr="00C358DF">
              <w:rPr>
                <w:rFonts w:ascii="Times New Roman" w:hAnsi="Times New Roman" w:cs="Times New Roman"/>
                <w:color w:val="0000FF"/>
              </w:rPr>
              <w:t xml:space="preserve"> for the plant for both maintenance and design processes.</w:t>
            </w:r>
          </w:p>
        </w:tc>
        <w:tc>
          <w:tcPr>
            <w:tcW w:w="1709" w:type="dxa"/>
          </w:tcPr>
          <w:p w:rsidR="000A694A" w:rsidRPr="00C358DF" w:rsidRDefault="000A694A" w:rsidP="002F0B1A">
            <w:pPr>
              <w:rPr>
                <w:rFonts w:ascii="Times New Roman" w:hAnsi="Times New Roman" w:cs="Times New Roman"/>
                <w:color w:val="0000FF"/>
              </w:rPr>
            </w:pPr>
            <w:r w:rsidRPr="00C358DF">
              <w:rPr>
                <w:rFonts w:ascii="Times New Roman" w:hAnsi="Times New Roman" w:cs="Times New Roman"/>
                <w:color w:val="0000FF"/>
              </w:rPr>
              <w:t>V.C. Summer</w:t>
            </w:r>
          </w:p>
        </w:tc>
      </w:tr>
      <w:tr w:rsidR="000A694A" w:rsidRPr="00C358DF" w:rsidTr="00295D21">
        <w:tc>
          <w:tcPr>
            <w:tcW w:w="485" w:type="dxa"/>
          </w:tcPr>
          <w:p w:rsidR="000A694A" w:rsidRPr="00C358DF" w:rsidRDefault="000A694A">
            <w:pPr>
              <w:rPr>
                <w:rFonts w:ascii="Times New Roman" w:hAnsi="Times New Roman" w:cs="Times New Roman"/>
              </w:rPr>
            </w:pPr>
          </w:p>
        </w:tc>
        <w:tc>
          <w:tcPr>
            <w:tcW w:w="6824" w:type="dxa"/>
          </w:tcPr>
          <w:p w:rsidR="000A694A" w:rsidRPr="00C358DF" w:rsidRDefault="003A559A">
            <w:pPr>
              <w:rPr>
                <w:rFonts w:ascii="Times New Roman" w:hAnsi="Times New Roman" w:cs="Times New Roman"/>
                <w:color w:val="0000FF"/>
              </w:rPr>
            </w:pPr>
            <w:r w:rsidRPr="00C358DF">
              <w:rPr>
                <w:rFonts w:ascii="Times New Roman" w:hAnsi="Times New Roman" w:cs="Times New Roman"/>
                <w:color w:val="0000FF"/>
              </w:rPr>
              <w:t>DTSQA log not up to date. Critical Software not returned to records by vendors.</w:t>
            </w:r>
          </w:p>
        </w:tc>
        <w:tc>
          <w:tcPr>
            <w:tcW w:w="1709" w:type="dxa"/>
          </w:tcPr>
          <w:p w:rsidR="000A694A" w:rsidRPr="00C358DF" w:rsidRDefault="000A694A" w:rsidP="00867118">
            <w:pPr>
              <w:rPr>
                <w:rFonts w:ascii="Times New Roman" w:hAnsi="Times New Roman" w:cs="Times New Roman"/>
                <w:color w:val="0000FF"/>
              </w:rPr>
            </w:pPr>
            <w:r w:rsidRPr="00C358DF">
              <w:rPr>
                <w:rFonts w:ascii="Times New Roman" w:hAnsi="Times New Roman" w:cs="Times New Roman"/>
                <w:color w:val="0000FF"/>
              </w:rPr>
              <w:t>Hope Creek</w:t>
            </w:r>
          </w:p>
        </w:tc>
      </w:tr>
      <w:tr w:rsidR="004C24FE" w:rsidRPr="00C358DF" w:rsidTr="00295D21">
        <w:tc>
          <w:tcPr>
            <w:tcW w:w="485" w:type="dxa"/>
          </w:tcPr>
          <w:p w:rsidR="004C24FE" w:rsidRPr="00C358DF" w:rsidRDefault="004C24FE">
            <w:pPr>
              <w:rPr>
                <w:rFonts w:ascii="Times New Roman" w:hAnsi="Times New Roman" w:cs="Times New Roman"/>
              </w:rPr>
            </w:pPr>
          </w:p>
        </w:tc>
        <w:tc>
          <w:tcPr>
            <w:tcW w:w="6824" w:type="dxa"/>
          </w:tcPr>
          <w:p w:rsidR="004C24FE" w:rsidRPr="00B82D88" w:rsidRDefault="004C24FE" w:rsidP="005835E9">
            <w:pPr>
              <w:rPr>
                <w:rFonts w:ascii="Times New Roman" w:hAnsi="Times New Roman" w:cs="Times New Roman"/>
                <w:color w:val="0000FF"/>
              </w:rPr>
            </w:pPr>
            <w:r w:rsidRPr="00B82D88">
              <w:rPr>
                <w:rFonts w:ascii="Times New Roman" w:hAnsi="Times New Roman" w:cs="Times New Roman"/>
                <w:color w:val="0000FF"/>
              </w:rPr>
              <w:t>Not sure</w:t>
            </w:r>
            <w:r>
              <w:rPr>
                <w:rFonts w:ascii="Times New Roman" w:hAnsi="Times New Roman" w:cs="Times New Roman"/>
                <w:color w:val="0000FF"/>
              </w:rPr>
              <w:t>.</w:t>
            </w:r>
          </w:p>
        </w:tc>
        <w:tc>
          <w:tcPr>
            <w:tcW w:w="1709" w:type="dxa"/>
          </w:tcPr>
          <w:p w:rsidR="004C24FE" w:rsidRPr="00B82D88" w:rsidRDefault="004C24FE" w:rsidP="005835E9">
            <w:pPr>
              <w:rPr>
                <w:rFonts w:ascii="Times New Roman" w:hAnsi="Times New Roman" w:cs="Times New Roman"/>
                <w:color w:val="0000FF"/>
              </w:rPr>
            </w:pPr>
            <w:proofErr w:type="spellStart"/>
            <w:r w:rsidRPr="00B82D88">
              <w:rPr>
                <w:rFonts w:ascii="Times New Roman" w:hAnsi="Times New Roman" w:cs="Times New Roman"/>
                <w:color w:val="0000FF"/>
              </w:rPr>
              <w:t>Vogtle</w:t>
            </w:r>
            <w:proofErr w:type="spellEnd"/>
            <w:r w:rsidRPr="00B82D88">
              <w:rPr>
                <w:rFonts w:ascii="Times New Roman" w:hAnsi="Times New Roman" w:cs="Times New Roman"/>
                <w:color w:val="0000FF"/>
              </w:rPr>
              <w:t>/Summer</w:t>
            </w:r>
          </w:p>
        </w:tc>
      </w:tr>
      <w:tr w:rsidR="004C24FE" w:rsidRPr="00C358DF" w:rsidTr="00CA1236">
        <w:tc>
          <w:tcPr>
            <w:tcW w:w="485" w:type="dxa"/>
          </w:tcPr>
          <w:p w:rsidR="004C24FE" w:rsidRPr="00C358DF" w:rsidRDefault="004C24FE" w:rsidP="008E2342">
            <w:pPr>
              <w:rPr>
                <w:rFonts w:ascii="Times New Roman" w:hAnsi="Times New Roman" w:cs="Times New Roman"/>
              </w:rPr>
            </w:pPr>
            <w:r w:rsidRPr="00C358DF">
              <w:rPr>
                <w:rFonts w:ascii="Times New Roman" w:hAnsi="Times New Roman" w:cs="Times New Roman"/>
              </w:rPr>
              <w:t>Q4</w:t>
            </w:r>
          </w:p>
        </w:tc>
        <w:tc>
          <w:tcPr>
            <w:tcW w:w="8533" w:type="dxa"/>
            <w:gridSpan w:val="2"/>
          </w:tcPr>
          <w:p w:rsidR="004C24FE" w:rsidRPr="00C358DF" w:rsidRDefault="004C24FE">
            <w:pPr>
              <w:rPr>
                <w:rFonts w:ascii="Times New Roman" w:hAnsi="Times New Roman" w:cs="Times New Roman"/>
              </w:rPr>
            </w:pPr>
            <w:r w:rsidRPr="00C358DF">
              <w:rPr>
                <w:rFonts w:ascii="Times New Roman" w:hAnsi="Times New Roman" w:cs="Times New Roman"/>
              </w:rPr>
              <w:t>Has your station considered Maintenance (Construction) Specifications for mass digital upgrades such as recorder or indicator upgrades?</w:t>
            </w:r>
          </w:p>
        </w:tc>
      </w:tr>
      <w:tr w:rsidR="004C24FE" w:rsidRPr="00C358DF" w:rsidTr="00295D21">
        <w:tc>
          <w:tcPr>
            <w:tcW w:w="485" w:type="dxa"/>
          </w:tcPr>
          <w:p w:rsidR="004C24FE" w:rsidRPr="00C358DF" w:rsidRDefault="004C24FE">
            <w:pPr>
              <w:rPr>
                <w:rFonts w:ascii="Times New Roman" w:hAnsi="Times New Roman" w:cs="Times New Roman"/>
              </w:rPr>
            </w:pPr>
          </w:p>
        </w:tc>
        <w:tc>
          <w:tcPr>
            <w:tcW w:w="6824" w:type="dxa"/>
          </w:tcPr>
          <w:p w:rsidR="004C24FE" w:rsidRPr="00C358DF" w:rsidRDefault="004C24FE">
            <w:pPr>
              <w:rPr>
                <w:rFonts w:ascii="Times New Roman" w:hAnsi="Times New Roman" w:cs="Times New Roman"/>
                <w:color w:val="0000FF"/>
              </w:rPr>
            </w:pPr>
            <w:r w:rsidRPr="00C358DF">
              <w:rPr>
                <w:rFonts w:ascii="Times New Roman" w:hAnsi="Times New Roman" w:cs="Times New Roman"/>
                <w:color w:val="0000FF"/>
              </w:rPr>
              <w:t>No.</w:t>
            </w:r>
          </w:p>
        </w:tc>
        <w:tc>
          <w:tcPr>
            <w:tcW w:w="1709" w:type="dxa"/>
          </w:tcPr>
          <w:p w:rsidR="004C24FE" w:rsidRPr="00C358DF" w:rsidRDefault="004C24FE" w:rsidP="002F0B1A">
            <w:pPr>
              <w:rPr>
                <w:rFonts w:ascii="Times New Roman" w:hAnsi="Times New Roman" w:cs="Times New Roman"/>
                <w:color w:val="0000FF"/>
              </w:rPr>
            </w:pPr>
            <w:r w:rsidRPr="00C358DF">
              <w:rPr>
                <w:rFonts w:ascii="Times New Roman" w:hAnsi="Times New Roman" w:cs="Times New Roman"/>
                <w:color w:val="0000FF"/>
              </w:rPr>
              <w:t>V.C. Summer</w:t>
            </w:r>
          </w:p>
        </w:tc>
      </w:tr>
      <w:tr w:rsidR="004C24FE" w:rsidRPr="00C358DF" w:rsidTr="00295D21">
        <w:tc>
          <w:tcPr>
            <w:tcW w:w="485" w:type="dxa"/>
          </w:tcPr>
          <w:p w:rsidR="004C24FE" w:rsidRPr="00C358DF" w:rsidRDefault="004C24FE">
            <w:pPr>
              <w:rPr>
                <w:rFonts w:ascii="Times New Roman" w:hAnsi="Times New Roman" w:cs="Times New Roman"/>
              </w:rPr>
            </w:pPr>
          </w:p>
        </w:tc>
        <w:tc>
          <w:tcPr>
            <w:tcW w:w="6824" w:type="dxa"/>
          </w:tcPr>
          <w:p w:rsidR="004C24FE" w:rsidRPr="00C358DF" w:rsidRDefault="004C24FE">
            <w:pPr>
              <w:rPr>
                <w:rFonts w:ascii="Times New Roman" w:hAnsi="Times New Roman" w:cs="Times New Roman"/>
                <w:color w:val="0000FF"/>
              </w:rPr>
            </w:pPr>
            <w:r w:rsidRPr="00C358DF">
              <w:rPr>
                <w:rFonts w:ascii="Times New Roman" w:hAnsi="Times New Roman" w:cs="Times New Roman"/>
                <w:color w:val="0000FF"/>
              </w:rPr>
              <w:t>No.</w:t>
            </w:r>
          </w:p>
        </w:tc>
        <w:tc>
          <w:tcPr>
            <w:tcW w:w="1709" w:type="dxa"/>
          </w:tcPr>
          <w:p w:rsidR="004C24FE" w:rsidRPr="00C358DF" w:rsidRDefault="004C24FE" w:rsidP="00867118">
            <w:pPr>
              <w:rPr>
                <w:rFonts w:ascii="Times New Roman" w:hAnsi="Times New Roman" w:cs="Times New Roman"/>
                <w:color w:val="0000FF"/>
              </w:rPr>
            </w:pPr>
            <w:r w:rsidRPr="00C358DF">
              <w:rPr>
                <w:rFonts w:ascii="Times New Roman" w:hAnsi="Times New Roman" w:cs="Times New Roman"/>
                <w:color w:val="0000FF"/>
              </w:rPr>
              <w:t>Hope Creek</w:t>
            </w:r>
          </w:p>
        </w:tc>
      </w:tr>
      <w:tr w:rsidR="004C24FE" w:rsidRPr="00C358DF" w:rsidTr="00295D21">
        <w:tc>
          <w:tcPr>
            <w:tcW w:w="485" w:type="dxa"/>
          </w:tcPr>
          <w:p w:rsidR="004C24FE" w:rsidRPr="00C358DF" w:rsidRDefault="004C24FE">
            <w:pPr>
              <w:rPr>
                <w:rFonts w:ascii="Times New Roman" w:hAnsi="Times New Roman" w:cs="Times New Roman"/>
              </w:rPr>
            </w:pPr>
          </w:p>
        </w:tc>
        <w:tc>
          <w:tcPr>
            <w:tcW w:w="6824" w:type="dxa"/>
          </w:tcPr>
          <w:p w:rsidR="004C24FE" w:rsidRPr="00120127" w:rsidRDefault="00120127">
            <w:pPr>
              <w:rPr>
                <w:rFonts w:ascii="Times New Roman" w:hAnsi="Times New Roman" w:cs="Times New Roman"/>
                <w:color w:val="0000FF"/>
              </w:rPr>
            </w:pPr>
            <w:r w:rsidRPr="00120127">
              <w:rPr>
                <w:rFonts w:ascii="Times New Roman" w:hAnsi="Times New Roman" w:cs="Times New Roman"/>
                <w:color w:val="0000FF"/>
              </w:rPr>
              <w:t>Yes.</w:t>
            </w:r>
          </w:p>
        </w:tc>
        <w:tc>
          <w:tcPr>
            <w:tcW w:w="1709" w:type="dxa"/>
          </w:tcPr>
          <w:p w:rsidR="004C24FE" w:rsidRPr="00B82D88" w:rsidRDefault="004C24FE" w:rsidP="005835E9">
            <w:pPr>
              <w:rPr>
                <w:rFonts w:ascii="Times New Roman" w:hAnsi="Times New Roman" w:cs="Times New Roman"/>
                <w:color w:val="0000FF"/>
              </w:rPr>
            </w:pPr>
            <w:proofErr w:type="spellStart"/>
            <w:r w:rsidRPr="00B82D88">
              <w:rPr>
                <w:rFonts w:ascii="Times New Roman" w:hAnsi="Times New Roman" w:cs="Times New Roman"/>
                <w:color w:val="0000FF"/>
              </w:rPr>
              <w:t>Vogtle</w:t>
            </w:r>
            <w:proofErr w:type="spellEnd"/>
            <w:r w:rsidRPr="00B82D88">
              <w:rPr>
                <w:rFonts w:ascii="Times New Roman" w:hAnsi="Times New Roman" w:cs="Times New Roman"/>
                <w:color w:val="0000FF"/>
              </w:rPr>
              <w:t>/Summer</w:t>
            </w:r>
          </w:p>
        </w:tc>
      </w:tr>
      <w:tr w:rsidR="004C24FE" w:rsidRPr="00C358DF" w:rsidTr="002F0B1A">
        <w:tc>
          <w:tcPr>
            <w:tcW w:w="485" w:type="dxa"/>
          </w:tcPr>
          <w:p w:rsidR="004C24FE" w:rsidRPr="00C358DF" w:rsidRDefault="004C24FE" w:rsidP="002F0B1A">
            <w:pPr>
              <w:rPr>
                <w:rFonts w:ascii="Times New Roman" w:hAnsi="Times New Roman" w:cs="Times New Roman"/>
              </w:rPr>
            </w:pPr>
            <w:r w:rsidRPr="00C358DF">
              <w:rPr>
                <w:rFonts w:ascii="Times New Roman" w:hAnsi="Times New Roman" w:cs="Times New Roman"/>
              </w:rPr>
              <w:t>Q5</w:t>
            </w:r>
          </w:p>
        </w:tc>
        <w:tc>
          <w:tcPr>
            <w:tcW w:w="8533" w:type="dxa"/>
            <w:gridSpan w:val="2"/>
          </w:tcPr>
          <w:p w:rsidR="004C24FE" w:rsidRPr="00C358DF" w:rsidRDefault="004C24FE" w:rsidP="002F0B1A">
            <w:pPr>
              <w:rPr>
                <w:rFonts w:ascii="Times New Roman" w:hAnsi="Times New Roman" w:cs="Times New Roman"/>
              </w:rPr>
            </w:pPr>
            <w:r w:rsidRPr="00C358DF">
              <w:rPr>
                <w:rFonts w:ascii="Times New Roman" w:hAnsi="Times New Roman" w:cs="Times New Roman"/>
              </w:rPr>
              <w:t>Has your station had issues with life cycle management of installed digital devices (i.e. removed calibrations due to digital stability but lack of new PM’s for digital faults such as screen dimming)?</w:t>
            </w:r>
          </w:p>
        </w:tc>
      </w:tr>
      <w:tr w:rsidR="004C24FE" w:rsidRPr="00C358DF" w:rsidTr="002F0B1A">
        <w:tc>
          <w:tcPr>
            <w:tcW w:w="485" w:type="dxa"/>
          </w:tcPr>
          <w:p w:rsidR="004C24FE" w:rsidRPr="00C358DF" w:rsidRDefault="004C24FE" w:rsidP="002F0B1A">
            <w:pPr>
              <w:rPr>
                <w:rFonts w:ascii="Times New Roman" w:hAnsi="Times New Roman" w:cs="Times New Roman"/>
              </w:rPr>
            </w:pPr>
          </w:p>
        </w:tc>
        <w:tc>
          <w:tcPr>
            <w:tcW w:w="6824" w:type="dxa"/>
          </w:tcPr>
          <w:p w:rsidR="004C24FE" w:rsidRPr="00C358DF" w:rsidRDefault="004C24FE" w:rsidP="002F0B1A">
            <w:pPr>
              <w:rPr>
                <w:rFonts w:ascii="Times New Roman" w:hAnsi="Times New Roman" w:cs="Times New Roman"/>
                <w:color w:val="0000FF"/>
              </w:rPr>
            </w:pPr>
            <w:r w:rsidRPr="00C358DF">
              <w:rPr>
                <w:rFonts w:ascii="Times New Roman" w:hAnsi="Times New Roman" w:cs="Times New Roman"/>
                <w:color w:val="0000FF"/>
              </w:rPr>
              <w:t>Not enough run time yet.</w:t>
            </w:r>
          </w:p>
        </w:tc>
        <w:tc>
          <w:tcPr>
            <w:tcW w:w="1709" w:type="dxa"/>
          </w:tcPr>
          <w:p w:rsidR="004C24FE" w:rsidRPr="00C358DF" w:rsidRDefault="004C24FE" w:rsidP="002F0B1A">
            <w:pPr>
              <w:rPr>
                <w:rFonts w:ascii="Times New Roman" w:hAnsi="Times New Roman" w:cs="Times New Roman"/>
                <w:color w:val="0000FF"/>
              </w:rPr>
            </w:pPr>
            <w:r w:rsidRPr="00C358DF">
              <w:rPr>
                <w:rFonts w:ascii="Times New Roman" w:hAnsi="Times New Roman" w:cs="Times New Roman"/>
                <w:color w:val="0000FF"/>
              </w:rPr>
              <w:t>V.C. Summer</w:t>
            </w:r>
          </w:p>
        </w:tc>
      </w:tr>
      <w:tr w:rsidR="004C24FE" w:rsidRPr="00C358DF" w:rsidTr="002F0B1A">
        <w:tc>
          <w:tcPr>
            <w:tcW w:w="485" w:type="dxa"/>
          </w:tcPr>
          <w:p w:rsidR="004C24FE" w:rsidRPr="00C358DF" w:rsidRDefault="004C24FE" w:rsidP="002F0B1A">
            <w:pPr>
              <w:rPr>
                <w:rFonts w:ascii="Times New Roman" w:hAnsi="Times New Roman" w:cs="Times New Roman"/>
              </w:rPr>
            </w:pPr>
          </w:p>
        </w:tc>
        <w:tc>
          <w:tcPr>
            <w:tcW w:w="6824" w:type="dxa"/>
          </w:tcPr>
          <w:p w:rsidR="004C24FE" w:rsidRPr="00C358DF" w:rsidRDefault="004C24FE" w:rsidP="002F0B1A">
            <w:pPr>
              <w:rPr>
                <w:rFonts w:ascii="Times New Roman" w:hAnsi="Times New Roman" w:cs="Times New Roman"/>
                <w:color w:val="0000FF"/>
              </w:rPr>
            </w:pPr>
            <w:r w:rsidRPr="00C358DF">
              <w:rPr>
                <w:rFonts w:ascii="Times New Roman" w:hAnsi="Times New Roman" w:cs="Times New Roman"/>
                <w:color w:val="0000FF"/>
              </w:rPr>
              <w:t>No, PMs for new recorders/indicators consider digital faults.</w:t>
            </w:r>
          </w:p>
        </w:tc>
        <w:tc>
          <w:tcPr>
            <w:tcW w:w="1709" w:type="dxa"/>
          </w:tcPr>
          <w:p w:rsidR="004C24FE" w:rsidRPr="00C358DF" w:rsidRDefault="004C24FE" w:rsidP="00867118">
            <w:pPr>
              <w:rPr>
                <w:rFonts w:ascii="Times New Roman" w:hAnsi="Times New Roman" w:cs="Times New Roman"/>
                <w:color w:val="0000FF"/>
              </w:rPr>
            </w:pPr>
            <w:r w:rsidRPr="00C358DF">
              <w:rPr>
                <w:rFonts w:ascii="Times New Roman" w:hAnsi="Times New Roman" w:cs="Times New Roman"/>
                <w:color w:val="0000FF"/>
              </w:rPr>
              <w:t>Hope Creek</w:t>
            </w:r>
          </w:p>
        </w:tc>
      </w:tr>
      <w:tr w:rsidR="00120127" w:rsidRPr="00C358DF" w:rsidTr="002F0B1A">
        <w:tc>
          <w:tcPr>
            <w:tcW w:w="485" w:type="dxa"/>
          </w:tcPr>
          <w:p w:rsidR="00120127" w:rsidRPr="00C358DF" w:rsidRDefault="00120127" w:rsidP="002F0B1A">
            <w:pPr>
              <w:rPr>
                <w:rFonts w:ascii="Times New Roman" w:hAnsi="Times New Roman" w:cs="Times New Roman"/>
              </w:rPr>
            </w:pPr>
          </w:p>
        </w:tc>
        <w:tc>
          <w:tcPr>
            <w:tcW w:w="6824" w:type="dxa"/>
          </w:tcPr>
          <w:p w:rsidR="00120127" w:rsidRPr="00B82D88" w:rsidRDefault="00120127" w:rsidP="005835E9">
            <w:pPr>
              <w:rPr>
                <w:rFonts w:ascii="Times New Roman" w:hAnsi="Times New Roman" w:cs="Times New Roman"/>
                <w:color w:val="0000FF"/>
              </w:rPr>
            </w:pPr>
            <w:r w:rsidRPr="00B82D88">
              <w:rPr>
                <w:rFonts w:ascii="Times New Roman" w:hAnsi="Times New Roman" w:cs="Times New Roman"/>
                <w:color w:val="0000FF"/>
              </w:rPr>
              <w:t>Not sure</w:t>
            </w:r>
            <w:r>
              <w:rPr>
                <w:rFonts w:ascii="Times New Roman" w:hAnsi="Times New Roman" w:cs="Times New Roman"/>
                <w:color w:val="0000FF"/>
              </w:rPr>
              <w:t>.</w:t>
            </w:r>
          </w:p>
        </w:tc>
        <w:tc>
          <w:tcPr>
            <w:tcW w:w="1709" w:type="dxa"/>
          </w:tcPr>
          <w:p w:rsidR="00120127" w:rsidRPr="00B82D88" w:rsidRDefault="00120127" w:rsidP="005835E9">
            <w:pPr>
              <w:rPr>
                <w:rFonts w:ascii="Times New Roman" w:hAnsi="Times New Roman" w:cs="Times New Roman"/>
                <w:color w:val="0000FF"/>
              </w:rPr>
            </w:pPr>
            <w:proofErr w:type="spellStart"/>
            <w:r w:rsidRPr="00B82D88">
              <w:rPr>
                <w:rFonts w:ascii="Times New Roman" w:hAnsi="Times New Roman" w:cs="Times New Roman"/>
                <w:color w:val="0000FF"/>
              </w:rPr>
              <w:t>Vogtle</w:t>
            </w:r>
            <w:proofErr w:type="spellEnd"/>
            <w:r w:rsidRPr="00B82D88">
              <w:rPr>
                <w:rFonts w:ascii="Times New Roman" w:hAnsi="Times New Roman" w:cs="Times New Roman"/>
                <w:color w:val="0000FF"/>
              </w:rPr>
              <w:t>/Summer</w:t>
            </w:r>
          </w:p>
        </w:tc>
      </w:tr>
      <w:tr w:rsidR="00120127" w:rsidRPr="00C358DF" w:rsidTr="002F0B1A">
        <w:tc>
          <w:tcPr>
            <w:tcW w:w="485" w:type="dxa"/>
          </w:tcPr>
          <w:p w:rsidR="00120127" w:rsidRPr="00C358DF" w:rsidRDefault="00120127" w:rsidP="002F0B1A">
            <w:pPr>
              <w:rPr>
                <w:rFonts w:ascii="Times New Roman" w:hAnsi="Times New Roman" w:cs="Times New Roman"/>
              </w:rPr>
            </w:pPr>
            <w:r w:rsidRPr="00C358DF">
              <w:rPr>
                <w:rFonts w:ascii="Times New Roman" w:hAnsi="Times New Roman" w:cs="Times New Roman"/>
              </w:rPr>
              <w:t>Q6</w:t>
            </w:r>
          </w:p>
        </w:tc>
        <w:tc>
          <w:tcPr>
            <w:tcW w:w="8533" w:type="dxa"/>
            <w:gridSpan w:val="2"/>
          </w:tcPr>
          <w:p w:rsidR="00120127" w:rsidRPr="00C358DF" w:rsidRDefault="00120127" w:rsidP="002F0B1A">
            <w:pPr>
              <w:rPr>
                <w:rFonts w:ascii="Times New Roman" w:hAnsi="Times New Roman" w:cs="Times New Roman"/>
              </w:rPr>
            </w:pPr>
            <w:r w:rsidRPr="00C358DF">
              <w:rPr>
                <w:rFonts w:ascii="Times New Roman" w:hAnsi="Times New Roman" w:cs="Times New Roman"/>
              </w:rPr>
              <w:t>Has your station experienced avoidance of Digital conversions due to overcomplicated/unfamiliarity with SQA and Cyber Security requirements?</w:t>
            </w:r>
          </w:p>
        </w:tc>
      </w:tr>
      <w:tr w:rsidR="00120127" w:rsidRPr="00C358DF" w:rsidTr="002F0B1A">
        <w:tc>
          <w:tcPr>
            <w:tcW w:w="485" w:type="dxa"/>
          </w:tcPr>
          <w:p w:rsidR="00120127" w:rsidRPr="00C358DF" w:rsidRDefault="00120127" w:rsidP="002F0B1A">
            <w:pPr>
              <w:rPr>
                <w:rFonts w:ascii="Times New Roman" w:hAnsi="Times New Roman" w:cs="Times New Roman"/>
              </w:rPr>
            </w:pPr>
          </w:p>
        </w:tc>
        <w:tc>
          <w:tcPr>
            <w:tcW w:w="6824" w:type="dxa"/>
          </w:tcPr>
          <w:p w:rsidR="00120127" w:rsidRPr="00C358DF" w:rsidRDefault="00120127" w:rsidP="002F0B1A">
            <w:pPr>
              <w:rPr>
                <w:rFonts w:ascii="Times New Roman" w:hAnsi="Times New Roman" w:cs="Times New Roman"/>
                <w:color w:val="0000FF"/>
              </w:rPr>
            </w:pPr>
            <w:r w:rsidRPr="00C358DF">
              <w:rPr>
                <w:rFonts w:ascii="Times New Roman" w:hAnsi="Times New Roman" w:cs="Times New Roman"/>
                <w:color w:val="0000FF"/>
              </w:rPr>
              <w:t>Cyber security is going to be an extremely difficult program for our station.  The requirements will have to be met with virtually every design, maintenance, and operations evolution.</w:t>
            </w:r>
          </w:p>
        </w:tc>
        <w:tc>
          <w:tcPr>
            <w:tcW w:w="1709" w:type="dxa"/>
          </w:tcPr>
          <w:p w:rsidR="00120127" w:rsidRPr="00C358DF" w:rsidRDefault="00120127" w:rsidP="002F0B1A">
            <w:pPr>
              <w:rPr>
                <w:rFonts w:ascii="Times New Roman" w:hAnsi="Times New Roman" w:cs="Times New Roman"/>
                <w:color w:val="0000FF"/>
              </w:rPr>
            </w:pPr>
            <w:r w:rsidRPr="00C358DF">
              <w:rPr>
                <w:rFonts w:ascii="Times New Roman" w:hAnsi="Times New Roman" w:cs="Times New Roman"/>
                <w:color w:val="0000FF"/>
              </w:rPr>
              <w:t>V.C. Summer</w:t>
            </w:r>
          </w:p>
        </w:tc>
      </w:tr>
      <w:tr w:rsidR="00120127" w:rsidRPr="00C358DF" w:rsidTr="002F0B1A">
        <w:tc>
          <w:tcPr>
            <w:tcW w:w="485" w:type="dxa"/>
          </w:tcPr>
          <w:p w:rsidR="00120127" w:rsidRPr="00C358DF" w:rsidRDefault="00120127" w:rsidP="002F0B1A">
            <w:pPr>
              <w:rPr>
                <w:rFonts w:ascii="Times New Roman" w:hAnsi="Times New Roman" w:cs="Times New Roman"/>
              </w:rPr>
            </w:pPr>
          </w:p>
        </w:tc>
        <w:tc>
          <w:tcPr>
            <w:tcW w:w="6824" w:type="dxa"/>
          </w:tcPr>
          <w:p w:rsidR="00120127" w:rsidRPr="00C358DF" w:rsidRDefault="00120127" w:rsidP="002F0B1A">
            <w:pPr>
              <w:rPr>
                <w:rFonts w:ascii="Times New Roman" w:hAnsi="Times New Roman" w:cs="Times New Roman"/>
                <w:color w:val="0000FF"/>
              </w:rPr>
            </w:pPr>
            <w:r w:rsidRPr="00C358DF">
              <w:rPr>
                <w:rFonts w:ascii="Times New Roman" w:hAnsi="Times New Roman" w:cs="Times New Roman"/>
                <w:color w:val="0000FF"/>
              </w:rPr>
              <w:t>No, avoidance of digital conversions is due to NRC ISG-06 NEI 01-01 making it difficult to use digital equipment in safety related applications. Station SQA and Cyber Security knowledge is adequate.</w:t>
            </w:r>
          </w:p>
        </w:tc>
        <w:tc>
          <w:tcPr>
            <w:tcW w:w="1709" w:type="dxa"/>
          </w:tcPr>
          <w:p w:rsidR="00120127" w:rsidRPr="00C358DF" w:rsidRDefault="00120127" w:rsidP="00867118">
            <w:pPr>
              <w:rPr>
                <w:rFonts w:ascii="Times New Roman" w:hAnsi="Times New Roman" w:cs="Times New Roman"/>
                <w:color w:val="0000FF"/>
              </w:rPr>
            </w:pPr>
            <w:r w:rsidRPr="00C358DF">
              <w:rPr>
                <w:rFonts w:ascii="Times New Roman" w:hAnsi="Times New Roman" w:cs="Times New Roman"/>
                <w:color w:val="0000FF"/>
              </w:rPr>
              <w:t>Hope Creek</w:t>
            </w:r>
          </w:p>
        </w:tc>
      </w:tr>
      <w:tr w:rsidR="00DD7312" w:rsidRPr="00C358DF" w:rsidTr="002F0B1A">
        <w:tc>
          <w:tcPr>
            <w:tcW w:w="485" w:type="dxa"/>
          </w:tcPr>
          <w:p w:rsidR="00DD7312" w:rsidRPr="00C358DF" w:rsidRDefault="00DD7312" w:rsidP="002F0B1A">
            <w:pPr>
              <w:rPr>
                <w:rFonts w:ascii="Times New Roman" w:hAnsi="Times New Roman" w:cs="Times New Roman"/>
              </w:rPr>
            </w:pPr>
          </w:p>
        </w:tc>
        <w:tc>
          <w:tcPr>
            <w:tcW w:w="6824" w:type="dxa"/>
          </w:tcPr>
          <w:p w:rsidR="00DD7312" w:rsidRPr="00120127" w:rsidRDefault="00DD7312" w:rsidP="005835E9">
            <w:pPr>
              <w:rPr>
                <w:rFonts w:ascii="Times New Roman" w:hAnsi="Times New Roman" w:cs="Times New Roman"/>
                <w:color w:val="0000FF"/>
              </w:rPr>
            </w:pPr>
            <w:r w:rsidRPr="00120127">
              <w:rPr>
                <w:rFonts w:ascii="Times New Roman" w:hAnsi="Times New Roman" w:cs="Times New Roman"/>
                <w:color w:val="0000FF"/>
              </w:rPr>
              <w:t>Yes.</w:t>
            </w:r>
          </w:p>
        </w:tc>
        <w:tc>
          <w:tcPr>
            <w:tcW w:w="1709" w:type="dxa"/>
          </w:tcPr>
          <w:p w:rsidR="00DD7312" w:rsidRPr="00B82D88" w:rsidRDefault="00DD7312" w:rsidP="005835E9">
            <w:pPr>
              <w:rPr>
                <w:rFonts w:ascii="Times New Roman" w:hAnsi="Times New Roman" w:cs="Times New Roman"/>
                <w:color w:val="0000FF"/>
              </w:rPr>
            </w:pPr>
            <w:proofErr w:type="spellStart"/>
            <w:r w:rsidRPr="00B82D88">
              <w:rPr>
                <w:rFonts w:ascii="Times New Roman" w:hAnsi="Times New Roman" w:cs="Times New Roman"/>
                <w:color w:val="0000FF"/>
              </w:rPr>
              <w:t>Vogtle</w:t>
            </w:r>
            <w:proofErr w:type="spellEnd"/>
            <w:r w:rsidRPr="00B82D88">
              <w:rPr>
                <w:rFonts w:ascii="Times New Roman" w:hAnsi="Times New Roman" w:cs="Times New Roman"/>
                <w:color w:val="0000FF"/>
              </w:rPr>
              <w:t>/Summer</w:t>
            </w:r>
          </w:p>
        </w:tc>
      </w:tr>
      <w:tr w:rsidR="00DD7312" w:rsidRPr="00C358DF" w:rsidTr="002F0B1A">
        <w:tc>
          <w:tcPr>
            <w:tcW w:w="485" w:type="dxa"/>
          </w:tcPr>
          <w:p w:rsidR="00DD7312" w:rsidRPr="00C358DF" w:rsidRDefault="00DD7312" w:rsidP="002F0B1A">
            <w:pPr>
              <w:rPr>
                <w:rFonts w:ascii="Times New Roman" w:hAnsi="Times New Roman" w:cs="Times New Roman"/>
              </w:rPr>
            </w:pPr>
            <w:r w:rsidRPr="00C358DF">
              <w:rPr>
                <w:rFonts w:ascii="Times New Roman" w:hAnsi="Times New Roman" w:cs="Times New Roman"/>
              </w:rPr>
              <w:t>Q7</w:t>
            </w:r>
          </w:p>
        </w:tc>
        <w:tc>
          <w:tcPr>
            <w:tcW w:w="8533" w:type="dxa"/>
            <w:gridSpan w:val="2"/>
          </w:tcPr>
          <w:p w:rsidR="00DD7312" w:rsidRPr="00C358DF" w:rsidRDefault="00DD7312" w:rsidP="002F0B1A">
            <w:pPr>
              <w:rPr>
                <w:rFonts w:ascii="Times New Roman" w:hAnsi="Times New Roman" w:cs="Times New Roman"/>
              </w:rPr>
            </w:pPr>
            <w:r w:rsidRPr="00C358DF">
              <w:rPr>
                <w:rFonts w:ascii="Times New Roman" w:hAnsi="Times New Roman" w:cs="Times New Roman"/>
              </w:rPr>
              <w:t>What challenges is your station experiencing with the 10 CFR 50.59 process for digital modifications and what mitigating actions are in place or being considered?</w:t>
            </w:r>
          </w:p>
        </w:tc>
      </w:tr>
      <w:tr w:rsidR="00DD7312" w:rsidRPr="00C358DF" w:rsidTr="002F0B1A">
        <w:tc>
          <w:tcPr>
            <w:tcW w:w="485" w:type="dxa"/>
          </w:tcPr>
          <w:p w:rsidR="00DD7312" w:rsidRPr="00C358DF" w:rsidRDefault="00DD7312" w:rsidP="002F0B1A">
            <w:pPr>
              <w:rPr>
                <w:rFonts w:ascii="Times New Roman" w:hAnsi="Times New Roman" w:cs="Times New Roman"/>
              </w:rPr>
            </w:pPr>
          </w:p>
        </w:tc>
        <w:tc>
          <w:tcPr>
            <w:tcW w:w="6824" w:type="dxa"/>
          </w:tcPr>
          <w:p w:rsidR="00DD7312" w:rsidRPr="00C358DF" w:rsidRDefault="00DD7312" w:rsidP="002F0B1A">
            <w:pPr>
              <w:rPr>
                <w:rFonts w:ascii="Times New Roman" w:hAnsi="Times New Roman" w:cs="Times New Roman"/>
                <w:color w:val="0000FF"/>
              </w:rPr>
            </w:pPr>
            <w:r w:rsidRPr="00C358DF">
              <w:rPr>
                <w:rFonts w:ascii="Times New Roman" w:hAnsi="Times New Roman" w:cs="Times New Roman"/>
                <w:color w:val="0000FF"/>
              </w:rPr>
              <w:t xml:space="preserve">None so far.  The licensing basis is based on the plant being largely </w:t>
            </w:r>
            <w:proofErr w:type="gramStart"/>
            <w:r w:rsidRPr="00C358DF">
              <w:rPr>
                <w:rFonts w:ascii="Times New Roman" w:hAnsi="Times New Roman" w:cs="Times New Roman"/>
                <w:color w:val="0000FF"/>
              </w:rPr>
              <w:t>digital</w:t>
            </w:r>
            <w:proofErr w:type="gramEnd"/>
            <w:r w:rsidRPr="00C358DF">
              <w:rPr>
                <w:rFonts w:ascii="Times New Roman" w:hAnsi="Times New Roman" w:cs="Times New Roman"/>
                <w:color w:val="0000FF"/>
              </w:rPr>
              <w:t>.</w:t>
            </w:r>
          </w:p>
        </w:tc>
        <w:tc>
          <w:tcPr>
            <w:tcW w:w="1709" w:type="dxa"/>
          </w:tcPr>
          <w:p w:rsidR="00DD7312" w:rsidRPr="00C358DF" w:rsidRDefault="00DD7312" w:rsidP="002F0B1A">
            <w:pPr>
              <w:rPr>
                <w:rFonts w:ascii="Times New Roman" w:hAnsi="Times New Roman" w:cs="Times New Roman"/>
                <w:color w:val="0000FF"/>
              </w:rPr>
            </w:pPr>
            <w:r w:rsidRPr="00C358DF">
              <w:rPr>
                <w:rFonts w:ascii="Times New Roman" w:hAnsi="Times New Roman" w:cs="Times New Roman"/>
                <w:color w:val="0000FF"/>
              </w:rPr>
              <w:t>V.C. Summer</w:t>
            </w:r>
          </w:p>
        </w:tc>
      </w:tr>
      <w:tr w:rsidR="00DD7312" w:rsidRPr="00C358DF" w:rsidTr="002F0B1A">
        <w:tc>
          <w:tcPr>
            <w:tcW w:w="485" w:type="dxa"/>
          </w:tcPr>
          <w:p w:rsidR="00DD7312" w:rsidRPr="00C358DF" w:rsidRDefault="00DD7312" w:rsidP="002F0B1A">
            <w:pPr>
              <w:rPr>
                <w:rFonts w:ascii="Times New Roman" w:hAnsi="Times New Roman" w:cs="Times New Roman"/>
              </w:rPr>
            </w:pPr>
          </w:p>
        </w:tc>
        <w:tc>
          <w:tcPr>
            <w:tcW w:w="6824" w:type="dxa"/>
          </w:tcPr>
          <w:p w:rsidR="00DD7312" w:rsidRPr="00C358DF" w:rsidRDefault="00DD7312" w:rsidP="002F0B1A">
            <w:pPr>
              <w:rPr>
                <w:rFonts w:ascii="Times New Roman" w:hAnsi="Times New Roman" w:cs="Times New Roman"/>
                <w:color w:val="0000FF"/>
              </w:rPr>
            </w:pPr>
            <w:r w:rsidRPr="00C358DF">
              <w:rPr>
                <w:rFonts w:ascii="Times New Roman" w:hAnsi="Times New Roman" w:cs="Times New Roman"/>
                <w:color w:val="0000FF"/>
              </w:rPr>
              <w:t>Industry wide need to be more aligned on how we use the 50.59 for digital modifications and how single point vulnerability is addressed.</w:t>
            </w:r>
          </w:p>
        </w:tc>
        <w:tc>
          <w:tcPr>
            <w:tcW w:w="1709" w:type="dxa"/>
          </w:tcPr>
          <w:p w:rsidR="00DD7312" w:rsidRPr="00C358DF" w:rsidRDefault="00DD7312" w:rsidP="00867118">
            <w:pPr>
              <w:rPr>
                <w:rFonts w:ascii="Times New Roman" w:hAnsi="Times New Roman" w:cs="Times New Roman"/>
                <w:color w:val="0000FF"/>
              </w:rPr>
            </w:pPr>
            <w:r w:rsidRPr="00C358DF">
              <w:rPr>
                <w:rFonts w:ascii="Times New Roman" w:hAnsi="Times New Roman" w:cs="Times New Roman"/>
                <w:color w:val="0000FF"/>
              </w:rPr>
              <w:t>Hope Creek</w:t>
            </w:r>
          </w:p>
        </w:tc>
      </w:tr>
      <w:tr w:rsidR="004E220A" w:rsidRPr="00C358DF" w:rsidTr="002F0B1A">
        <w:tc>
          <w:tcPr>
            <w:tcW w:w="485" w:type="dxa"/>
          </w:tcPr>
          <w:p w:rsidR="004E220A" w:rsidRPr="00C358DF" w:rsidRDefault="004E220A" w:rsidP="002F0B1A">
            <w:pPr>
              <w:rPr>
                <w:rFonts w:ascii="Times New Roman" w:hAnsi="Times New Roman" w:cs="Times New Roman"/>
              </w:rPr>
            </w:pPr>
          </w:p>
        </w:tc>
        <w:tc>
          <w:tcPr>
            <w:tcW w:w="6824" w:type="dxa"/>
          </w:tcPr>
          <w:p w:rsidR="004E220A" w:rsidRPr="00B82D88" w:rsidRDefault="004E220A" w:rsidP="005835E9">
            <w:pPr>
              <w:rPr>
                <w:rFonts w:ascii="Times New Roman" w:hAnsi="Times New Roman" w:cs="Times New Roman"/>
                <w:color w:val="0000FF"/>
              </w:rPr>
            </w:pPr>
            <w:r w:rsidRPr="00B82D88">
              <w:rPr>
                <w:rFonts w:ascii="Times New Roman" w:hAnsi="Times New Roman" w:cs="Times New Roman"/>
                <w:color w:val="0000FF"/>
              </w:rPr>
              <w:t>Not sure</w:t>
            </w:r>
            <w:r>
              <w:rPr>
                <w:rFonts w:ascii="Times New Roman" w:hAnsi="Times New Roman" w:cs="Times New Roman"/>
                <w:color w:val="0000FF"/>
              </w:rPr>
              <w:t>.</w:t>
            </w:r>
          </w:p>
        </w:tc>
        <w:tc>
          <w:tcPr>
            <w:tcW w:w="1709" w:type="dxa"/>
          </w:tcPr>
          <w:p w:rsidR="004E220A" w:rsidRPr="00B82D88" w:rsidRDefault="004E220A" w:rsidP="005835E9">
            <w:pPr>
              <w:rPr>
                <w:rFonts w:ascii="Times New Roman" w:hAnsi="Times New Roman" w:cs="Times New Roman"/>
                <w:color w:val="0000FF"/>
              </w:rPr>
            </w:pPr>
            <w:proofErr w:type="spellStart"/>
            <w:r w:rsidRPr="00B82D88">
              <w:rPr>
                <w:rFonts w:ascii="Times New Roman" w:hAnsi="Times New Roman" w:cs="Times New Roman"/>
                <w:color w:val="0000FF"/>
              </w:rPr>
              <w:t>Vogtle</w:t>
            </w:r>
            <w:proofErr w:type="spellEnd"/>
            <w:r w:rsidRPr="00B82D88">
              <w:rPr>
                <w:rFonts w:ascii="Times New Roman" w:hAnsi="Times New Roman" w:cs="Times New Roman"/>
                <w:color w:val="0000FF"/>
              </w:rPr>
              <w:t>/Summer</w:t>
            </w:r>
          </w:p>
        </w:tc>
      </w:tr>
      <w:tr w:rsidR="004E220A" w:rsidRPr="00C358DF" w:rsidTr="002F0B1A">
        <w:tc>
          <w:tcPr>
            <w:tcW w:w="485" w:type="dxa"/>
          </w:tcPr>
          <w:p w:rsidR="004E220A" w:rsidRPr="00C358DF" w:rsidRDefault="004E220A" w:rsidP="002F0B1A">
            <w:pPr>
              <w:rPr>
                <w:rFonts w:ascii="Times New Roman" w:hAnsi="Times New Roman" w:cs="Times New Roman"/>
              </w:rPr>
            </w:pPr>
            <w:r w:rsidRPr="00C358DF">
              <w:rPr>
                <w:rFonts w:ascii="Times New Roman" w:hAnsi="Times New Roman" w:cs="Times New Roman"/>
              </w:rPr>
              <w:t>Q8</w:t>
            </w:r>
          </w:p>
        </w:tc>
        <w:tc>
          <w:tcPr>
            <w:tcW w:w="8533" w:type="dxa"/>
            <w:gridSpan w:val="2"/>
          </w:tcPr>
          <w:p w:rsidR="004E220A" w:rsidRPr="00C358DF" w:rsidRDefault="004E220A" w:rsidP="002F0B1A">
            <w:pPr>
              <w:rPr>
                <w:rFonts w:ascii="Times New Roman" w:hAnsi="Times New Roman" w:cs="Times New Roman"/>
              </w:rPr>
            </w:pPr>
            <w:r w:rsidRPr="00C358DF">
              <w:rPr>
                <w:rFonts w:ascii="Times New Roman" w:hAnsi="Times New Roman" w:cs="Times New Roman"/>
              </w:rPr>
              <w:t>Additional topics your station would like to benchmark.</w:t>
            </w:r>
          </w:p>
        </w:tc>
      </w:tr>
      <w:tr w:rsidR="004E220A" w:rsidRPr="00C358DF" w:rsidTr="002F0B1A">
        <w:tc>
          <w:tcPr>
            <w:tcW w:w="485" w:type="dxa"/>
          </w:tcPr>
          <w:p w:rsidR="004E220A" w:rsidRPr="00C358DF" w:rsidRDefault="004E220A" w:rsidP="002F0B1A">
            <w:pPr>
              <w:rPr>
                <w:rFonts w:ascii="Times New Roman" w:hAnsi="Times New Roman" w:cs="Times New Roman"/>
              </w:rPr>
            </w:pPr>
          </w:p>
        </w:tc>
        <w:tc>
          <w:tcPr>
            <w:tcW w:w="6824" w:type="dxa"/>
          </w:tcPr>
          <w:p w:rsidR="004E220A" w:rsidRPr="00C358DF" w:rsidRDefault="004E220A" w:rsidP="00E62CED">
            <w:pPr>
              <w:pStyle w:val="ListParagraph"/>
              <w:numPr>
                <w:ilvl w:val="1"/>
                <w:numId w:val="1"/>
              </w:numPr>
              <w:ind w:left="415"/>
              <w:rPr>
                <w:rFonts w:ascii="Times New Roman" w:hAnsi="Times New Roman" w:cs="Times New Roman"/>
                <w:color w:val="0000FF"/>
              </w:rPr>
            </w:pPr>
            <w:r w:rsidRPr="00C358DF">
              <w:rPr>
                <w:rFonts w:ascii="Times New Roman" w:hAnsi="Times New Roman" w:cs="Times New Roman"/>
                <w:color w:val="0000FF"/>
              </w:rPr>
              <w:t>Do any utilities have any special design processes specifically for digital modifications?</w:t>
            </w:r>
          </w:p>
          <w:p w:rsidR="004E220A" w:rsidRPr="00C358DF" w:rsidRDefault="004E220A" w:rsidP="00E62CED">
            <w:pPr>
              <w:pStyle w:val="ListParagraph"/>
              <w:numPr>
                <w:ilvl w:val="1"/>
                <w:numId w:val="1"/>
              </w:numPr>
              <w:ind w:left="415"/>
              <w:rPr>
                <w:rFonts w:ascii="Times New Roman" w:hAnsi="Times New Roman" w:cs="Times New Roman"/>
                <w:color w:val="0000FF"/>
              </w:rPr>
            </w:pPr>
            <w:r w:rsidRPr="00C358DF">
              <w:rPr>
                <w:rFonts w:ascii="Times New Roman" w:hAnsi="Times New Roman" w:cs="Times New Roman"/>
                <w:color w:val="0000FF"/>
              </w:rPr>
              <w:t xml:space="preserve">Do any utilities have any special screens or forms for digital modifications? </w:t>
            </w:r>
          </w:p>
          <w:p w:rsidR="004E220A" w:rsidRPr="00C358DF" w:rsidRDefault="004E220A" w:rsidP="00E62CED">
            <w:pPr>
              <w:pStyle w:val="ListParagraph"/>
              <w:numPr>
                <w:ilvl w:val="1"/>
                <w:numId w:val="1"/>
              </w:numPr>
              <w:ind w:left="415"/>
              <w:rPr>
                <w:rFonts w:ascii="Times New Roman" w:hAnsi="Times New Roman" w:cs="Times New Roman"/>
                <w:color w:val="0000FF"/>
              </w:rPr>
            </w:pPr>
            <w:r w:rsidRPr="00C358DF">
              <w:rPr>
                <w:rFonts w:ascii="Times New Roman" w:hAnsi="Times New Roman" w:cs="Times New Roman"/>
                <w:color w:val="0000FF"/>
              </w:rPr>
              <w:t>Are there any special CM considerations for digital components that aren’t used for other components?</w:t>
            </w:r>
          </w:p>
        </w:tc>
        <w:tc>
          <w:tcPr>
            <w:tcW w:w="1709" w:type="dxa"/>
          </w:tcPr>
          <w:p w:rsidR="004E220A" w:rsidRPr="00C358DF" w:rsidRDefault="004E220A" w:rsidP="002F0B1A">
            <w:pPr>
              <w:rPr>
                <w:rFonts w:ascii="Times New Roman" w:hAnsi="Times New Roman" w:cs="Times New Roman"/>
                <w:color w:val="0000FF"/>
              </w:rPr>
            </w:pPr>
            <w:r w:rsidRPr="00C358DF">
              <w:rPr>
                <w:rFonts w:ascii="Times New Roman" w:hAnsi="Times New Roman" w:cs="Times New Roman"/>
                <w:color w:val="0000FF"/>
              </w:rPr>
              <w:t>V.C. Summer</w:t>
            </w:r>
          </w:p>
        </w:tc>
      </w:tr>
      <w:tr w:rsidR="004E220A" w:rsidRPr="00C358DF" w:rsidTr="002F0B1A">
        <w:tc>
          <w:tcPr>
            <w:tcW w:w="485" w:type="dxa"/>
          </w:tcPr>
          <w:p w:rsidR="004E220A" w:rsidRPr="00C358DF" w:rsidRDefault="004E220A" w:rsidP="002F0B1A">
            <w:pPr>
              <w:rPr>
                <w:rFonts w:ascii="Times New Roman" w:hAnsi="Times New Roman" w:cs="Times New Roman"/>
              </w:rPr>
            </w:pPr>
          </w:p>
        </w:tc>
        <w:tc>
          <w:tcPr>
            <w:tcW w:w="6824" w:type="dxa"/>
          </w:tcPr>
          <w:p w:rsidR="004E220A" w:rsidRPr="00C358DF" w:rsidRDefault="004E220A" w:rsidP="002F0B1A">
            <w:pPr>
              <w:rPr>
                <w:rFonts w:ascii="Times New Roman" w:hAnsi="Times New Roman" w:cs="Times New Roman"/>
                <w:color w:val="0000FF"/>
              </w:rPr>
            </w:pPr>
            <w:r w:rsidRPr="00C358DF">
              <w:rPr>
                <w:rFonts w:ascii="Times New Roman" w:hAnsi="Times New Roman" w:cs="Times New Roman"/>
                <w:color w:val="0000FF"/>
              </w:rPr>
              <w:t>Benchmark how other countries outside US are doing digital upgrades, and what the regulatory climate is like in those countries and how it might better facilitate digital upgrades.</w:t>
            </w:r>
          </w:p>
        </w:tc>
        <w:tc>
          <w:tcPr>
            <w:tcW w:w="1709" w:type="dxa"/>
          </w:tcPr>
          <w:p w:rsidR="004E220A" w:rsidRPr="00C358DF" w:rsidRDefault="004E220A" w:rsidP="00867118">
            <w:pPr>
              <w:rPr>
                <w:rFonts w:ascii="Times New Roman" w:hAnsi="Times New Roman" w:cs="Times New Roman"/>
                <w:color w:val="0000FF"/>
              </w:rPr>
            </w:pPr>
            <w:r w:rsidRPr="00C358DF">
              <w:rPr>
                <w:rFonts w:ascii="Times New Roman" w:hAnsi="Times New Roman" w:cs="Times New Roman"/>
                <w:color w:val="0000FF"/>
              </w:rPr>
              <w:t>Hope Creek</w:t>
            </w:r>
          </w:p>
        </w:tc>
      </w:tr>
      <w:tr w:rsidR="004E220A" w:rsidRPr="00C358DF" w:rsidTr="002F0B1A">
        <w:tc>
          <w:tcPr>
            <w:tcW w:w="485" w:type="dxa"/>
          </w:tcPr>
          <w:p w:rsidR="004E220A" w:rsidRPr="00C358DF" w:rsidRDefault="004E220A" w:rsidP="002F0B1A">
            <w:pPr>
              <w:rPr>
                <w:rFonts w:ascii="Times New Roman" w:hAnsi="Times New Roman" w:cs="Times New Roman"/>
              </w:rPr>
            </w:pPr>
          </w:p>
        </w:tc>
        <w:tc>
          <w:tcPr>
            <w:tcW w:w="6824" w:type="dxa"/>
          </w:tcPr>
          <w:p w:rsidR="004E220A" w:rsidRPr="00C358DF" w:rsidRDefault="004E220A" w:rsidP="002F0B1A">
            <w:pPr>
              <w:rPr>
                <w:rFonts w:ascii="Times New Roman" w:hAnsi="Times New Roman" w:cs="Times New Roman"/>
              </w:rPr>
            </w:pPr>
          </w:p>
        </w:tc>
        <w:tc>
          <w:tcPr>
            <w:tcW w:w="1709" w:type="dxa"/>
          </w:tcPr>
          <w:p w:rsidR="004E220A" w:rsidRPr="00B82D88" w:rsidRDefault="004E220A" w:rsidP="005835E9">
            <w:pPr>
              <w:rPr>
                <w:rFonts w:ascii="Times New Roman" w:hAnsi="Times New Roman" w:cs="Times New Roman"/>
                <w:color w:val="0000FF"/>
              </w:rPr>
            </w:pPr>
          </w:p>
        </w:tc>
      </w:tr>
    </w:tbl>
    <w:p w:rsidR="00295D21" w:rsidRPr="00C358DF" w:rsidRDefault="00295D21">
      <w:pPr>
        <w:rPr>
          <w:rFonts w:ascii="Times New Roman" w:hAnsi="Times New Roman" w:cs="Times New Roman"/>
        </w:rPr>
      </w:pPr>
    </w:p>
    <w:sectPr w:rsidR="00295D21" w:rsidRPr="00C358D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80B" w:rsidRDefault="00D5780B" w:rsidP="00D5780B">
      <w:pPr>
        <w:spacing w:after="0" w:line="240" w:lineRule="auto"/>
      </w:pPr>
      <w:r>
        <w:separator/>
      </w:r>
    </w:p>
  </w:endnote>
  <w:endnote w:type="continuationSeparator" w:id="0">
    <w:p w:rsidR="00D5780B" w:rsidRDefault="00D5780B" w:rsidP="00D57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80B" w:rsidRDefault="00D578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0"/>
        <w:szCs w:val="20"/>
      </w:rPr>
      <w:id w:val="-1147195851"/>
      <w:docPartObj>
        <w:docPartGallery w:val="Page Numbers (Bottom of Page)"/>
        <w:docPartUnique/>
      </w:docPartObj>
    </w:sdtPr>
    <w:sdtEndPr/>
    <w:sdtContent>
      <w:sdt>
        <w:sdtPr>
          <w:rPr>
            <w:rFonts w:ascii="Times New Roman" w:hAnsi="Times New Roman" w:cs="Times New Roman"/>
            <w:b/>
            <w:sz w:val="20"/>
            <w:szCs w:val="20"/>
          </w:rPr>
          <w:id w:val="-1669238322"/>
          <w:docPartObj>
            <w:docPartGallery w:val="Page Numbers (Top of Page)"/>
            <w:docPartUnique/>
          </w:docPartObj>
        </w:sdtPr>
        <w:sdtEndPr/>
        <w:sdtContent>
          <w:p w:rsidR="00D5780B" w:rsidRPr="00112C3A" w:rsidRDefault="00D5780B">
            <w:pPr>
              <w:pStyle w:val="Footer"/>
              <w:jc w:val="center"/>
              <w:rPr>
                <w:rFonts w:ascii="Times New Roman" w:hAnsi="Times New Roman" w:cs="Times New Roman"/>
                <w:b/>
                <w:sz w:val="20"/>
                <w:szCs w:val="20"/>
              </w:rPr>
            </w:pPr>
            <w:r w:rsidRPr="00112C3A">
              <w:rPr>
                <w:rFonts w:ascii="Times New Roman" w:hAnsi="Times New Roman" w:cs="Times New Roman"/>
                <w:b/>
                <w:sz w:val="20"/>
                <w:szCs w:val="20"/>
              </w:rPr>
              <w:t xml:space="preserve">Page </w:t>
            </w:r>
            <w:r w:rsidRPr="00112C3A">
              <w:rPr>
                <w:rFonts w:ascii="Times New Roman" w:hAnsi="Times New Roman" w:cs="Times New Roman"/>
                <w:b/>
                <w:bCs/>
                <w:sz w:val="20"/>
                <w:szCs w:val="20"/>
              </w:rPr>
              <w:fldChar w:fldCharType="begin"/>
            </w:r>
            <w:r w:rsidRPr="00112C3A">
              <w:rPr>
                <w:rFonts w:ascii="Times New Roman" w:hAnsi="Times New Roman" w:cs="Times New Roman"/>
                <w:b/>
                <w:bCs/>
                <w:sz w:val="20"/>
                <w:szCs w:val="20"/>
              </w:rPr>
              <w:instrText xml:space="preserve"> PAGE </w:instrText>
            </w:r>
            <w:r w:rsidRPr="00112C3A">
              <w:rPr>
                <w:rFonts w:ascii="Times New Roman" w:hAnsi="Times New Roman" w:cs="Times New Roman"/>
                <w:b/>
                <w:bCs/>
                <w:sz w:val="20"/>
                <w:szCs w:val="20"/>
              </w:rPr>
              <w:fldChar w:fldCharType="separate"/>
            </w:r>
            <w:r w:rsidR="00FE7631">
              <w:rPr>
                <w:rFonts w:ascii="Times New Roman" w:hAnsi="Times New Roman" w:cs="Times New Roman"/>
                <w:b/>
                <w:bCs/>
                <w:noProof/>
                <w:sz w:val="20"/>
                <w:szCs w:val="20"/>
              </w:rPr>
              <w:t>1</w:t>
            </w:r>
            <w:r w:rsidRPr="00112C3A">
              <w:rPr>
                <w:rFonts w:ascii="Times New Roman" w:hAnsi="Times New Roman" w:cs="Times New Roman"/>
                <w:b/>
                <w:bCs/>
                <w:sz w:val="20"/>
                <w:szCs w:val="20"/>
              </w:rPr>
              <w:fldChar w:fldCharType="end"/>
            </w:r>
            <w:r w:rsidRPr="00112C3A">
              <w:rPr>
                <w:rFonts w:ascii="Times New Roman" w:hAnsi="Times New Roman" w:cs="Times New Roman"/>
                <w:b/>
                <w:sz w:val="20"/>
                <w:szCs w:val="20"/>
              </w:rPr>
              <w:t xml:space="preserve"> of </w:t>
            </w:r>
            <w:r w:rsidRPr="00112C3A">
              <w:rPr>
                <w:rFonts w:ascii="Times New Roman" w:hAnsi="Times New Roman" w:cs="Times New Roman"/>
                <w:b/>
                <w:bCs/>
                <w:sz w:val="20"/>
                <w:szCs w:val="20"/>
              </w:rPr>
              <w:fldChar w:fldCharType="begin"/>
            </w:r>
            <w:r w:rsidRPr="00112C3A">
              <w:rPr>
                <w:rFonts w:ascii="Times New Roman" w:hAnsi="Times New Roman" w:cs="Times New Roman"/>
                <w:b/>
                <w:bCs/>
                <w:sz w:val="20"/>
                <w:szCs w:val="20"/>
              </w:rPr>
              <w:instrText xml:space="preserve"> NUMPAGES  </w:instrText>
            </w:r>
            <w:r w:rsidRPr="00112C3A">
              <w:rPr>
                <w:rFonts w:ascii="Times New Roman" w:hAnsi="Times New Roman" w:cs="Times New Roman"/>
                <w:b/>
                <w:bCs/>
                <w:sz w:val="20"/>
                <w:szCs w:val="20"/>
              </w:rPr>
              <w:fldChar w:fldCharType="separate"/>
            </w:r>
            <w:r w:rsidR="00FE7631">
              <w:rPr>
                <w:rFonts w:ascii="Times New Roman" w:hAnsi="Times New Roman" w:cs="Times New Roman"/>
                <w:b/>
                <w:bCs/>
                <w:noProof/>
                <w:sz w:val="20"/>
                <w:szCs w:val="20"/>
              </w:rPr>
              <w:t>2</w:t>
            </w:r>
            <w:r w:rsidRPr="00112C3A">
              <w:rPr>
                <w:rFonts w:ascii="Times New Roman" w:hAnsi="Times New Roman" w:cs="Times New Roman"/>
                <w:b/>
                <w:bCs/>
                <w:sz w:val="20"/>
                <w:szCs w:val="20"/>
              </w:rPr>
              <w:fldChar w:fldCharType="end"/>
            </w:r>
          </w:p>
        </w:sdtContent>
      </w:sdt>
    </w:sdtContent>
  </w:sdt>
  <w:p w:rsidR="00D5780B" w:rsidRPr="00D5780B" w:rsidRDefault="00D5780B" w:rsidP="00D578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80B" w:rsidRDefault="00D57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80B" w:rsidRDefault="00D5780B" w:rsidP="00D5780B">
      <w:pPr>
        <w:spacing w:after="0" w:line="240" w:lineRule="auto"/>
      </w:pPr>
      <w:r>
        <w:separator/>
      </w:r>
    </w:p>
  </w:footnote>
  <w:footnote w:type="continuationSeparator" w:id="0">
    <w:p w:rsidR="00D5780B" w:rsidRDefault="00D5780B" w:rsidP="00D578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80B" w:rsidRDefault="00D578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b/>
      </w:rPr>
      <w:alias w:val="Title"/>
      <w:id w:val="77738743"/>
      <w:placeholder>
        <w:docPart w:val="71D84DF3D744498F964949C2D65CBA36"/>
      </w:placeholder>
      <w:dataBinding w:prefixMappings="xmlns:ns0='http://schemas.openxmlformats.org/package/2006/metadata/core-properties' xmlns:ns1='http://purl.org/dc/elements/1.1/'" w:xpath="/ns0:coreProperties[1]/ns1:title[1]" w:storeItemID="{6C3C8BC8-F283-45AE-878A-BAB7291924A1}"/>
      <w:text/>
    </w:sdtPr>
    <w:sdtEndPr/>
    <w:sdtContent>
      <w:p w:rsidR="00D5780B" w:rsidRPr="00112C3A" w:rsidRDefault="00D5780B">
        <w:pPr>
          <w:pStyle w:val="Header"/>
          <w:pBdr>
            <w:bottom w:val="thickThinSmallGap" w:sz="24" w:space="1" w:color="622423" w:themeColor="accent2" w:themeShade="7F"/>
          </w:pBdr>
          <w:jc w:val="center"/>
          <w:rPr>
            <w:rFonts w:asciiTheme="majorHAnsi" w:eastAsiaTheme="majorEastAsia" w:hAnsiTheme="majorHAnsi" w:cstheme="majorBidi"/>
          </w:rPr>
        </w:pPr>
        <w:r w:rsidRPr="00112C3A">
          <w:rPr>
            <w:rFonts w:ascii="Times New Roman" w:eastAsiaTheme="majorEastAsia" w:hAnsi="Times New Roman" w:cs="Times New Roman"/>
            <w:b/>
          </w:rPr>
          <w:t>CMBG Breakout Session – Analog to Digital</w:t>
        </w:r>
      </w:p>
    </w:sdtContent>
  </w:sdt>
  <w:p w:rsidR="00D5780B" w:rsidRDefault="00D578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80B" w:rsidRDefault="00D578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B7A4A"/>
    <w:multiLevelType w:val="hybridMultilevel"/>
    <w:tmpl w:val="3FA88A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D21"/>
    <w:rsid w:val="0006175B"/>
    <w:rsid w:val="000966EF"/>
    <w:rsid w:val="000A694A"/>
    <w:rsid w:val="00112C3A"/>
    <w:rsid w:val="00120127"/>
    <w:rsid w:val="00210D8F"/>
    <w:rsid w:val="00295D21"/>
    <w:rsid w:val="002B18D7"/>
    <w:rsid w:val="002D6E0F"/>
    <w:rsid w:val="003A559A"/>
    <w:rsid w:val="004C24FE"/>
    <w:rsid w:val="004E220A"/>
    <w:rsid w:val="0053108F"/>
    <w:rsid w:val="0064185D"/>
    <w:rsid w:val="00684289"/>
    <w:rsid w:val="00854C95"/>
    <w:rsid w:val="008E2342"/>
    <w:rsid w:val="00911C08"/>
    <w:rsid w:val="0091776D"/>
    <w:rsid w:val="00966905"/>
    <w:rsid w:val="00A501EF"/>
    <w:rsid w:val="00B64824"/>
    <w:rsid w:val="00B82D88"/>
    <w:rsid w:val="00C01B00"/>
    <w:rsid w:val="00C358DF"/>
    <w:rsid w:val="00D5780B"/>
    <w:rsid w:val="00DD7312"/>
    <w:rsid w:val="00E62CED"/>
    <w:rsid w:val="00E86802"/>
    <w:rsid w:val="00EC4DB6"/>
    <w:rsid w:val="00EE627F"/>
    <w:rsid w:val="00FB1485"/>
    <w:rsid w:val="00FE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5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D21"/>
    <w:pPr>
      <w:ind w:left="720"/>
      <w:contextualSpacing/>
    </w:pPr>
  </w:style>
  <w:style w:type="paragraph" w:styleId="Header">
    <w:name w:val="header"/>
    <w:basedOn w:val="Normal"/>
    <w:link w:val="HeaderChar"/>
    <w:uiPriority w:val="99"/>
    <w:unhideWhenUsed/>
    <w:rsid w:val="00D57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80B"/>
  </w:style>
  <w:style w:type="paragraph" w:styleId="Footer">
    <w:name w:val="footer"/>
    <w:basedOn w:val="Normal"/>
    <w:link w:val="FooterChar"/>
    <w:uiPriority w:val="99"/>
    <w:unhideWhenUsed/>
    <w:rsid w:val="00D57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80B"/>
  </w:style>
  <w:style w:type="paragraph" w:styleId="BalloonText">
    <w:name w:val="Balloon Text"/>
    <w:basedOn w:val="Normal"/>
    <w:link w:val="BalloonTextChar"/>
    <w:uiPriority w:val="99"/>
    <w:semiHidden/>
    <w:unhideWhenUsed/>
    <w:rsid w:val="00D57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80B"/>
    <w:rPr>
      <w:rFonts w:ascii="Tahoma" w:hAnsi="Tahoma" w:cs="Tahoma"/>
      <w:sz w:val="16"/>
      <w:szCs w:val="16"/>
    </w:rPr>
  </w:style>
  <w:style w:type="paragraph" w:styleId="NoSpacing">
    <w:name w:val="No Spacing"/>
    <w:link w:val="NoSpacingChar"/>
    <w:uiPriority w:val="1"/>
    <w:qFormat/>
    <w:rsid w:val="00D5780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5780B"/>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5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D21"/>
    <w:pPr>
      <w:ind w:left="720"/>
      <w:contextualSpacing/>
    </w:pPr>
  </w:style>
  <w:style w:type="paragraph" w:styleId="Header">
    <w:name w:val="header"/>
    <w:basedOn w:val="Normal"/>
    <w:link w:val="HeaderChar"/>
    <w:uiPriority w:val="99"/>
    <w:unhideWhenUsed/>
    <w:rsid w:val="00D57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80B"/>
  </w:style>
  <w:style w:type="paragraph" w:styleId="Footer">
    <w:name w:val="footer"/>
    <w:basedOn w:val="Normal"/>
    <w:link w:val="FooterChar"/>
    <w:uiPriority w:val="99"/>
    <w:unhideWhenUsed/>
    <w:rsid w:val="00D57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80B"/>
  </w:style>
  <w:style w:type="paragraph" w:styleId="BalloonText">
    <w:name w:val="Balloon Text"/>
    <w:basedOn w:val="Normal"/>
    <w:link w:val="BalloonTextChar"/>
    <w:uiPriority w:val="99"/>
    <w:semiHidden/>
    <w:unhideWhenUsed/>
    <w:rsid w:val="00D57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80B"/>
    <w:rPr>
      <w:rFonts w:ascii="Tahoma" w:hAnsi="Tahoma" w:cs="Tahoma"/>
      <w:sz w:val="16"/>
      <w:szCs w:val="16"/>
    </w:rPr>
  </w:style>
  <w:style w:type="paragraph" w:styleId="NoSpacing">
    <w:name w:val="No Spacing"/>
    <w:link w:val="NoSpacingChar"/>
    <w:uiPriority w:val="1"/>
    <w:qFormat/>
    <w:rsid w:val="00D5780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5780B"/>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1D84DF3D744498F964949C2D65CBA36"/>
        <w:category>
          <w:name w:val="General"/>
          <w:gallery w:val="placeholder"/>
        </w:category>
        <w:types>
          <w:type w:val="bbPlcHdr"/>
        </w:types>
        <w:behaviors>
          <w:behavior w:val="content"/>
        </w:behaviors>
        <w:guid w:val="{8A3BAAA1-6B11-40FF-A288-E7CCBAFA5571}"/>
      </w:docPartPr>
      <w:docPartBody>
        <w:p w:rsidR="003E6EAF" w:rsidRDefault="00720A20" w:rsidP="00720A20">
          <w:pPr>
            <w:pStyle w:val="71D84DF3D744498F964949C2D65CBA3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A20"/>
    <w:rsid w:val="003E6EAF"/>
    <w:rsid w:val="00720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D84DF3D744498F964949C2D65CBA36">
    <w:name w:val="71D84DF3D744498F964949C2D65CBA36"/>
    <w:rsid w:val="00720A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D84DF3D744498F964949C2D65CBA36">
    <w:name w:val="71D84DF3D744498F964949C2D65CBA36"/>
    <w:rsid w:val="00720A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9892-BEDD-41EA-A67C-D7B55F51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CMBG Breakout Session – Analog to Digital</vt:lpstr>
    </vt:vector>
  </TitlesOfParts>
  <Company>NextEra Energy</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CMBG Breakout Session – Analog to Digital</dc:title>
  <dc:creator>Om, Chu</dc:creator>
  <cp:lastModifiedBy>Om, Chu</cp:lastModifiedBy>
  <cp:revision>31</cp:revision>
  <dcterms:created xsi:type="dcterms:W3CDTF">2016-06-02T13:36:00Z</dcterms:created>
  <dcterms:modified xsi:type="dcterms:W3CDTF">2016-06-04T17:08:00Z</dcterms:modified>
</cp:coreProperties>
</file>